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60" w:rsidRPr="00FB7860" w:rsidRDefault="00FB7860" w:rsidP="00FB7860">
      <w:pPr>
        <w:jc w:val="center"/>
        <w:rPr>
          <w:b/>
          <w:sz w:val="72"/>
          <w:szCs w:val="72"/>
        </w:rPr>
      </w:pPr>
      <w:r w:rsidRPr="00FB7860">
        <w:rPr>
          <w:b/>
          <w:sz w:val="72"/>
          <w:szCs w:val="72"/>
        </w:rPr>
        <w:t>Памятка по профилактике кишечных инфекций</w:t>
      </w:r>
    </w:p>
    <w:p w:rsidR="00FB7860" w:rsidRDefault="00FB7860" w:rsidP="00FB7860"/>
    <w:p w:rsidR="00FB7860" w:rsidRDefault="00FB7860" w:rsidP="00FB7860">
      <w:pPr>
        <w:ind w:firstLine="709"/>
        <w:rPr>
          <w:sz w:val="56"/>
          <w:szCs w:val="56"/>
        </w:rPr>
      </w:pPr>
      <w:r w:rsidRPr="00FB7860">
        <w:rPr>
          <w:b/>
          <w:i/>
          <w:sz w:val="56"/>
          <w:szCs w:val="56"/>
          <w:u w:val="single"/>
        </w:rPr>
        <w:t>К кишечным инфекциям</w:t>
      </w:r>
      <w:r w:rsidRPr="00FB7860">
        <w:rPr>
          <w:sz w:val="56"/>
          <w:szCs w:val="56"/>
        </w:rPr>
        <w:t xml:space="preserve"> относятся дизентерия, брюшной тиф, паратифы</w:t>
      </w:r>
      <w:proofErr w:type="gramStart"/>
      <w:r w:rsidRPr="00FB7860">
        <w:rPr>
          <w:sz w:val="56"/>
          <w:szCs w:val="56"/>
        </w:rPr>
        <w:t xml:space="preserve"> А</w:t>
      </w:r>
      <w:proofErr w:type="gramEnd"/>
      <w:r w:rsidRPr="00FB7860">
        <w:rPr>
          <w:sz w:val="56"/>
          <w:szCs w:val="56"/>
        </w:rPr>
        <w:t xml:space="preserve"> и Б, холера, гастроэнтерит, пищевые </w:t>
      </w:r>
      <w:proofErr w:type="spellStart"/>
      <w:r w:rsidRPr="00FB7860">
        <w:rPr>
          <w:sz w:val="56"/>
          <w:szCs w:val="56"/>
        </w:rPr>
        <w:t>токсикоинфекции</w:t>
      </w:r>
      <w:proofErr w:type="spellEnd"/>
      <w:r w:rsidRPr="00FB7860">
        <w:rPr>
          <w:sz w:val="56"/>
          <w:szCs w:val="56"/>
        </w:rPr>
        <w:t xml:space="preserve">, вирусный гепатит А, вирусные диареи. 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b/>
          <w:i/>
          <w:sz w:val="56"/>
          <w:szCs w:val="56"/>
          <w:u w:val="single"/>
        </w:rPr>
        <w:t>Основными проявлениями</w:t>
      </w:r>
      <w:r>
        <w:rPr>
          <w:b/>
          <w:i/>
          <w:sz w:val="56"/>
          <w:szCs w:val="56"/>
          <w:u w:val="single"/>
        </w:rPr>
        <w:t xml:space="preserve"> заболевания </w:t>
      </w:r>
      <w:r w:rsidRPr="00FB7860">
        <w:rPr>
          <w:sz w:val="56"/>
          <w:szCs w:val="56"/>
        </w:rPr>
        <w:t>являются слабость, вялость, плохой аппетит, диарея, рвота, боли в животе, может повыситься температура и появиться озноб.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t xml:space="preserve">Для всех этих заболеваний </w:t>
      </w:r>
      <w:r w:rsidRPr="00FB7860">
        <w:rPr>
          <w:b/>
          <w:i/>
          <w:sz w:val="56"/>
          <w:szCs w:val="56"/>
          <w:u w:val="single"/>
        </w:rPr>
        <w:t xml:space="preserve">характерным является проникновение возбудителей через рот и размножение их в кишечнике человека, </w:t>
      </w:r>
      <w:r w:rsidRPr="00FB7860">
        <w:rPr>
          <w:sz w:val="56"/>
          <w:szCs w:val="56"/>
        </w:rPr>
        <w:t xml:space="preserve">откуда они с выделениями вновь попадают во внешнюю среду: </w:t>
      </w:r>
      <w:r w:rsidRPr="00FB7860">
        <w:rPr>
          <w:sz w:val="56"/>
          <w:szCs w:val="56"/>
        </w:rPr>
        <w:lastRenderedPageBreak/>
        <w:t>почву, воду, на различные предметы и продукты питания.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t xml:space="preserve">Возбудители кишечных инфекций обладают </w:t>
      </w:r>
      <w:r w:rsidRPr="00FB7860">
        <w:rPr>
          <w:b/>
          <w:sz w:val="56"/>
          <w:szCs w:val="56"/>
        </w:rPr>
        <w:t>высокой устойчивостью во внешней среде</w:t>
      </w:r>
      <w:r w:rsidRPr="00FB7860">
        <w:rPr>
          <w:sz w:val="56"/>
          <w:szCs w:val="56"/>
        </w:rPr>
        <w:t>, сохраняя свои болезнетворные свойства в течение от нескольких дней до нескольких недель, и даже месяцев. Еще более устойчивы во внешней среде патогенная кишечная палочка, возбудители брюшного тифа, вирусного гепатита, вирусы.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t>В пищевых продуктах возбудители кишечных инфекций не только сохраняются, но и активно размножаются, не меняя при этом внешнего вида и вкуса продукта.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t>Но при действии высокой температуры, например при кипячении, возбудители кишечных инфекций погибают.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b/>
          <w:sz w:val="56"/>
          <w:szCs w:val="56"/>
        </w:rPr>
        <w:lastRenderedPageBreak/>
        <w:t xml:space="preserve">Источником заражения </w:t>
      </w:r>
      <w:r w:rsidRPr="00FB7860">
        <w:rPr>
          <w:sz w:val="56"/>
          <w:szCs w:val="56"/>
        </w:rPr>
        <w:t>кишечными инфекциями</w:t>
      </w:r>
      <w:r w:rsidRPr="00FB7860">
        <w:rPr>
          <w:b/>
          <w:sz w:val="56"/>
          <w:szCs w:val="56"/>
        </w:rPr>
        <w:t xml:space="preserve"> является человек</w:t>
      </w:r>
      <w:r w:rsidRPr="00FB7860">
        <w:rPr>
          <w:sz w:val="56"/>
          <w:szCs w:val="56"/>
        </w:rPr>
        <w:t xml:space="preserve"> – </w:t>
      </w:r>
      <w:r w:rsidRPr="00FB7860">
        <w:rPr>
          <w:b/>
          <w:sz w:val="56"/>
          <w:szCs w:val="56"/>
        </w:rPr>
        <w:t xml:space="preserve">больной или </w:t>
      </w:r>
      <w:proofErr w:type="spellStart"/>
      <w:r w:rsidRPr="00FB7860">
        <w:rPr>
          <w:b/>
          <w:sz w:val="56"/>
          <w:szCs w:val="56"/>
        </w:rPr>
        <w:t>бактерионоситель</w:t>
      </w:r>
      <w:proofErr w:type="spellEnd"/>
      <w:r w:rsidRPr="00FB7860">
        <w:rPr>
          <w:sz w:val="56"/>
          <w:szCs w:val="56"/>
        </w:rPr>
        <w:t xml:space="preserve"> (практически здоровый человек, в организме которого находятся возбудители кишечных инфекций).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t xml:space="preserve">Восприимчивость людей к кишечным инфекциям довольно высокая. Особенно подвержены им дети. В условиях несоблюдения мер общественной и личной гигиены кишечные инфекции проявляют </w:t>
      </w:r>
      <w:proofErr w:type="gramStart"/>
      <w:r w:rsidRPr="00FB7860">
        <w:rPr>
          <w:sz w:val="56"/>
          <w:szCs w:val="56"/>
        </w:rPr>
        <w:t>высокую</w:t>
      </w:r>
      <w:proofErr w:type="gramEnd"/>
      <w:r w:rsidRPr="00FB7860">
        <w:rPr>
          <w:sz w:val="56"/>
          <w:szCs w:val="56"/>
        </w:rPr>
        <w:t xml:space="preserve"> </w:t>
      </w:r>
      <w:proofErr w:type="spellStart"/>
      <w:r w:rsidRPr="00FB7860">
        <w:rPr>
          <w:sz w:val="56"/>
          <w:szCs w:val="56"/>
        </w:rPr>
        <w:t>контагиозность</w:t>
      </w:r>
      <w:proofErr w:type="spellEnd"/>
      <w:r w:rsidRPr="00FB7860">
        <w:rPr>
          <w:sz w:val="56"/>
          <w:szCs w:val="56"/>
        </w:rPr>
        <w:t>, могут быстро распространяться среди окружающих больного (</w:t>
      </w:r>
      <w:proofErr w:type="spellStart"/>
      <w:r w:rsidRPr="00FB7860">
        <w:rPr>
          <w:sz w:val="56"/>
          <w:szCs w:val="56"/>
        </w:rPr>
        <w:t>бактерионосителя</w:t>
      </w:r>
      <w:proofErr w:type="spellEnd"/>
      <w:r w:rsidRPr="00FB7860">
        <w:rPr>
          <w:sz w:val="56"/>
          <w:szCs w:val="56"/>
        </w:rPr>
        <w:t>) лиц и вызывать массовые заболевания людей.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b/>
          <w:i/>
          <w:sz w:val="56"/>
          <w:szCs w:val="56"/>
        </w:rPr>
        <w:t>Наибольший подъем заболеваемости кишечными инфекциями наблюдается в летне-</w:t>
      </w:r>
      <w:r w:rsidRPr="00FB7860">
        <w:rPr>
          <w:b/>
          <w:i/>
          <w:sz w:val="56"/>
          <w:szCs w:val="56"/>
        </w:rPr>
        <w:lastRenderedPageBreak/>
        <w:t xml:space="preserve">осенний период, </w:t>
      </w:r>
      <w:r w:rsidRPr="00FB7860">
        <w:rPr>
          <w:sz w:val="56"/>
          <w:szCs w:val="56"/>
        </w:rPr>
        <w:t>что связано с выездами на отдых, потреблением овощей и фруктов, уличной торговлей скоропортящимися продуктами, нарушением водного режима и др. Возбудители острых кишечных инфекций могут находиться на различных предметных поверхностях, овощах, ягодах, фруктах. Заражение различных предметов и пищевых продуктов может произойти при загрязнении их руками, а также при неправильной транспортировке, хранении.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b/>
          <w:i/>
          <w:sz w:val="56"/>
          <w:szCs w:val="56"/>
        </w:rPr>
        <w:t>Опасность заражения кишечными инфекциями представляют продукты (блюда из них), употребляемые в холодном виде, без тепловой обработки,</w:t>
      </w:r>
      <w:r w:rsidRPr="00FB7860">
        <w:rPr>
          <w:sz w:val="56"/>
          <w:szCs w:val="56"/>
        </w:rPr>
        <w:t xml:space="preserve"> например, салаты, заливные, молоко и </w:t>
      </w:r>
      <w:r w:rsidRPr="00FB7860">
        <w:rPr>
          <w:sz w:val="56"/>
          <w:szCs w:val="56"/>
        </w:rPr>
        <w:lastRenderedPageBreak/>
        <w:t>молочные продукты, мясные полуфабрикаты.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t>Одним из факторов заражения и распространения кишечных инфекций является вода. Опасность заражения кишечными инфекциями представляет употребление для питья, мытья посуды, рук, овощей и фруктов воды открытых водоемов, талой воды. Заражение может произойти при купании в открытых водоемах.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t xml:space="preserve">К заражению кишечными инфекциями может привести употребление воды из колодца, если колодец неправильно построен или неправильно используется (отсутствует глиняный замок, колодец находится вблизи уборных, жители берут воду индивидуальными ведрами, стирают белье и моют </w:t>
      </w:r>
      <w:r w:rsidRPr="00FB7860">
        <w:rPr>
          <w:sz w:val="56"/>
          <w:szCs w:val="56"/>
        </w:rPr>
        <w:lastRenderedPageBreak/>
        <w:t>посуду в непосредственной близости от колодца).</w:t>
      </w:r>
    </w:p>
    <w:p w:rsidR="00FB7860" w:rsidRDefault="00FB7860" w:rsidP="00FB7860">
      <w:pPr>
        <w:ind w:firstLine="709"/>
        <w:jc w:val="center"/>
        <w:rPr>
          <w:sz w:val="56"/>
          <w:szCs w:val="56"/>
        </w:rPr>
      </w:pPr>
      <w:r w:rsidRPr="00FB7860">
        <w:rPr>
          <w:b/>
          <w:sz w:val="56"/>
          <w:szCs w:val="56"/>
        </w:rPr>
        <w:t>Профилактика кишечных инфекций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sym w:font="Symbol" w:char="F02D"/>
      </w:r>
      <w:r w:rsidRPr="00FB7860">
        <w:rPr>
          <w:sz w:val="56"/>
          <w:szCs w:val="56"/>
        </w:rPr>
        <w:t>обязательное тщательное мытье рук с мылом перед приготовлением, приемом пищи и после туалета;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sym w:font="Symbol" w:char="F02D"/>
      </w:r>
      <w:r w:rsidRPr="00FB7860">
        <w:rPr>
          <w:sz w:val="56"/>
          <w:szCs w:val="56"/>
        </w:rPr>
        <w:t>коротко стричь и содержать в чистоте ногти;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sym w:font="Symbol" w:char="F02D"/>
      </w:r>
      <w:r w:rsidRPr="00FB7860">
        <w:rPr>
          <w:sz w:val="56"/>
          <w:szCs w:val="56"/>
        </w:rPr>
        <w:t>воду для питья употреблять кипяченную, бутилированную или из питьевого фонтанчика с системой доочистки водопроводной воды;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sym w:font="Symbol" w:char="F02D"/>
      </w:r>
      <w:r w:rsidRPr="00FB7860">
        <w:rPr>
          <w:sz w:val="56"/>
          <w:szCs w:val="56"/>
        </w:rPr>
        <w:t>овощи и фрукты, в том числе цитрусовые и бананы употреблять только после мытья их чистой водой и ошпаривания кипятком;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sym w:font="Symbol" w:char="F02D"/>
      </w:r>
      <w:r w:rsidRPr="00FB7860">
        <w:rPr>
          <w:sz w:val="56"/>
          <w:szCs w:val="56"/>
        </w:rPr>
        <w:t>разливное молоко употреблять после кипячения;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sym w:font="Symbol" w:char="F02D"/>
      </w:r>
      <w:r w:rsidRPr="00FB7860">
        <w:rPr>
          <w:sz w:val="56"/>
          <w:szCs w:val="56"/>
        </w:rPr>
        <w:t xml:space="preserve">творог, приготовленный из сырого молока или развесной, лучше </w:t>
      </w:r>
      <w:r w:rsidRPr="00FB7860">
        <w:rPr>
          <w:sz w:val="56"/>
          <w:szCs w:val="56"/>
        </w:rPr>
        <w:lastRenderedPageBreak/>
        <w:t>употреблять только в виде блюд с термической обработкой;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sym w:font="Symbol" w:char="F02D"/>
      </w:r>
      <w:r w:rsidRPr="00FB7860">
        <w:rPr>
          <w:sz w:val="56"/>
          <w:szCs w:val="56"/>
        </w:rPr>
        <w:t>все пищевые продукты следует хранить в чистой закрывающейся посуде;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sym w:font="Symbol" w:char="F02D"/>
      </w:r>
      <w:r w:rsidRPr="00FB7860">
        <w:rPr>
          <w:sz w:val="56"/>
          <w:szCs w:val="56"/>
        </w:rPr>
        <w:t>скоропортящиеся продукты сохранять в холодильниках в пределах допустимых сроков хранения;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sym w:font="Symbol" w:char="F02D"/>
      </w:r>
      <w:r w:rsidRPr="00FB7860">
        <w:rPr>
          <w:sz w:val="56"/>
          <w:szCs w:val="56"/>
        </w:rPr>
        <w:t>хлеб нужно носить из магазина в пакете отдельно от других продуктов;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sym w:font="Symbol" w:char="F02D"/>
      </w:r>
      <w:r w:rsidRPr="00FB7860">
        <w:rPr>
          <w:sz w:val="56"/>
          <w:szCs w:val="56"/>
        </w:rPr>
        <w:t>обязательны соблюдение чистоты в жилище, частое проветривание, ежедневное проведение влажной уборки;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sym w:font="Symbol" w:char="F02D"/>
      </w:r>
      <w:r w:rsidRPr="00FB7860">
        <w:rPr>
          <w:sz w:val="56"/>
          <w:szCs w:val="56"/>
        </w:rPr>
        <w:t>следует оберегать от мух пищевые продукты, сразу мыть грязную посуду;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sym w:font="Symbol" w:char="F02D"/>
      </w:r>
      <w:r w:rsidRPr="00FB7860">
        <w:rPr>
          <w:sz w:val="56"/>
          <w:szCs w:val="56"/>
        </w:rPr>
        <w:t>надо систематически опорожнять и мыть емкости для сбора для бытовых отходов;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lastRenderedPageBreak/>
        <w:sym w:font="Symbol" w:char="F02D"/>
      </w:r>
      <w:r w:rsidRPr="00FB7860">
        <w:rPr>
          <w:sz w:val="56"/>
          <w:szCs w:val="56"/>
        </w:rPr>
        <w:t>в целях борьбы с мухами следует защищать оконные проемы сеткой;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sym w:font="Symbol" w:char="F02D"/>
      </w:r>
      <w:r w:rsidRPr="00FB7860">
        <w:rPr>
          <w:sz w:val="56"/>
          <w:szCs w:val="56"/>
        </w:rPr>
        <w:t>купаться в открытых водоемах в летний период года можно только в специально отведенных местах;</w:t>
      </w:r>
    </w:p>
    <w:p w:rsidR="00FB7860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sym w:font="Symbol" w:char="F02D"/>
      </w:r>
      <w:r w:rsidRPr="00FB7860">
        <w:rPr>
          <w:sz w:val="56"/>
          <w:szCs w:val="56"/>
        </w:rPr>
        <w:t>на вокзалах, в аэропортах, местах массового отдыха при питье бутилированной, газированной воды пользуйтесь одноразовым стаканчиком;</w:t>
      </w:r>
    </w:p>
    <w:p w:rsidR="0084642C" w:rsidRPr="00FB7860" w:rsidRDefault="00FB7860" w:rsidP="00FB7860">
      <w:pPr>
        <w:ind w:firstLine="709"/>
        <w:rPr>
          <w:sz w:val="56"/>
          <w:szCs w:val="56"/>
        </w:rPr>
      </w:pPr>
      <w:r w:rsidRPr="00FB7860">
        <w:rPr>
          <w:sz w:val="56"/>
          <w:szCs w:val="56"/>
        </w:rPr>
        <w:t xml:space="preserve">При возникновении признаков кишечной инфекции </w:t>
      </w:r>
      <w:r w:rsidRPr="00FB7860">
        <w:rPr>
          <w:b/>
          <w:sz w:val="56"/>
          <w:szCs w:val="56"/>
        </w:rPr>
        <w:t>следует немедленно обратиться за медицинской помощью к врачу, выполнять и соблюдать его назначения и рекомендации</w:t>
      </w:r>
      <w:r w:rsidRPr="00FB7860">
        <w:rPr>
          <w:sz w:val="56"/>
          <w:szCs w:val="56"/>
        </w:rPr>
        <w:t xml:space="preserve">. </w:t>
      </w:r>
      <w:r w:rsidRPr="00FB7860">
        <w:rPr>
          <w:b/>
          <w:sz w:val="56"/>
          <w:szCs w:val="56"/>
        </w:rPr>
        <w:t>Никакого самолечения, не принимать самостоятельно никаких лекарств, особенно антибиотиков</w:t>
      </w:r>
      <w:r w:rsidRPr="00FB7860">
        <w:rPr>
          <w:sz w:val="56"/>
          <w:szCs w:val="56"/>
        </w:rPr>
        <w:t>! Можно давать обильное питье.</w:t>
      </w:r>
      <w:bookmarkStart w:id="0" w:name="_GoBack"/>
      <w:bookmarkEnd w:id="0"/>
    </w:p>
    <w:sectPr w:rsidR="0084642C" w:rsidRPr="00FB7860" w:rsidSect="00FA3864">
      <w:pgSz w:w="11909" w:h="16834" w:code="9"/>
      <w:pgMar w:top="1418" w:right="1077" w:bottom="1418" w:left="158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2A"/>
    <w:rsid w:val="0074482A"/>
    <w:rsid w:val="0084642C"/>
    <w:rsid w:val="00FB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8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8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8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8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2</cp:revision>
  <cp:lastPrinted>2015-03-18T09:13:00Z</cp:lastPrinted>
  <dcterms:created xsi:type="dcterms:W3CDTF">2015-03-18T09:06:00Z</dcterms:created>
  <dcterms:modified xsi:type="dcterms:W3CDTF">2015-03-18T09:13:00Z</dcterms:modified>
</cp:coreProperties>
</file>